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5B" w:rsidRDefault="00BC575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575B" w:rsidRDefault="00BC575B">
      <w:pPr>
        <w:pStyle w:val="ConsPlusNormal"/>
        <w:jc w:val="both"/>
        <w:outlineLvl w:val="0"/>
      </w:pPr>
    </w:p>
    <w:p w:rsidR="00BC575B" w:rsidRDefault="00BC575B">
      <w:pPr>
        <w:pStyle w:val="ConsPlusTitle"/>
        <w:jc w:val="center"/>
      </w:pPr>
      <w:r>
        <w:t>МИНИСТЕРСТВО ЛЕСНОГО ХОЗЯЙСТВА И ОХРАНЫ</w:t>
      </w:r>
    </w:p>
    <w:p w:rsidR="00BC575B" w:rsidRDefault="00BC575B">
      <w:pPr>
        <w:pStyle w:val="ConsPlusTitle"/>
        <w:jc w:val="center"/>
      </w:pPr>
      <w:r>
        <w:t>ОБЪЕКТОВ ЖИВОТНОГО МИРА СМОЛЕНСКОЙ ОБЛАСТИ</w:t>
      </w:r>
    </w:p>
    <w:p w:rsidR="00BC575B" w:rsidRDefault="00BC575B">
      <w:pPr>
        <w:pStyle w:val="ConsPlusTitle"/>
        <w:jc w:val="center"/>
      </w:pPr>
    </w:p>
    <w:p w:rsidR="00BC575B" w:rsidRDefault="00BC575B">
      <w:pPr>
        <w:pStyle w:val="ConsPlusTitle"/>
        <w:jc w:val="center"/>
      </w:pPr>
      <w:r>
        <w:t>ПРИКАЗ</w:t>
      </w:r>
    </w:p>
    <w:p w:rsidR="00BC575B" w:rsidRDefault="00BC575B">
      <w:pPr>
        <w:pStyle w:val="ConsPlusTitle"/>
        <w:jc w:val="center"/>
      </w:pPr>
      <w:r>
        <w:t>от 14 мая 2024 г. N 01-04-0185</w:t>
      </w:r>
    </w:p>
    <w:p w:rsidR="00BC575B" w:rsidRDefault="00BC575B">
      <w:pPr>
        <w:pStyle w:val="ConsPlusTitle"/>
        <w:jc w:val="center"/>
      </w:pPr>
    </w:p>
    <w:p w:rsidR="00BC575B" w:rsidRDefault="00BC575B">
      <w:pPr>
        <w:pStyle w:val="ConsPlusTitle"/>
        <w:jc w:val="center"/>
      </w:pPr>
      <w:r>
        <w:t>О РЕГУЛИРОВАНИИ ЧИСЛЕННОСТИ ОХОТНИЧЬИХ РЕСУРСОВ</w:t>
      </w:r>
    </w:p>
    <w:p w:rsidR="00BC575B" w:rsidRDefault="00BC5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1"/>
        <w:gridCol w:w="4689"/>
      </w:tblGrid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Вид охотничьих ресурсов: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Волк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Пол, возраст охотничьих ресурсов: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все половозрастные группы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Количество охотничьих ресурсов, предполагаемых к добыче: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5 (пять) голов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Иные сведения об охотничьих ресурсах: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center"/>
            </w:pPr>
            <w:r>
              <w:t>-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Срок проведения мероприятий по регулированию численности охотничьих ресурсов: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с 14 мая 2024 года по 31 мая 2024 года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Способ регулирования: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разрешенные способы охоты в соответствии с Правилами охоты, утвержденными Приказом Минприроды России от 24.07.2020 N 477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Разрешенные орудия охоты: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охотничье огнестрельное длинноствольное оружие с нарезным стволом; охотничье огнестрельное гладкоствольное длинноствольное в том числе с длиной нарезной части не более 140 мм; охотничье огнестрельное комбинированное (нарезное и гладкоствольное) длинноствольное, в том числе со сменными и вкладными нарезными стволами; холодное клинковое охотничье оружие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Способы использования продукции охоты: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после проведения ветеринарно-санитарной экспертизы, утилизация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Территория: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общедоступные охотничьи угодья Смоленского района</w:t>
            </w:r>
          </w:p>
        </w:tc>
      </w:tr>
      <w:tr w:rsidR="00BC575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Причины, вызвавшие необходимость регулирования численности охотничьих ресурсов: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BC575B" w:rsidRDefault="00BC575B">
            <w:pPr>
              <w:pStyle w:val="ConsPlusNormal"/>
              <w:jc w:val="both"/>
            </w:pPr>
            <w:r>
              <w:t>письмо Главы муниципального образования Дивасовского сельского поселения Смоленского района Смоленской области Власенкова С.Б. от 14.05.2024 N 247</w:t>
            </w:r>
          </w:p>
        </w:tc>
      </w:tr>
    </w:tbl>
    <w:p w:rsidR="00BC575B" w:rsidRDefault="00BC575B">
      <w:pPr>
        <w:pStyle w:val="ConsPlusNormal"/>
        <w:jc w:val="both"/>
      </w:pPr>
    </w:p>
    <w:p w:rsidR="00BC575B" w:rsidRDefault="00BC575B">
      <w:pPr>
        <w:pStyle w:val="ConsPlusNormal"/>
        <w:jc w:val="right"/>
      </w:pPr>
      <w:r>
        <w:t>И.о. министра</w:t>
      </w:r>
    </w:p>
    <w:p w:rsidR="00BC575B" w:rsidRDefault="00BC575B">
      <w:pPr>
        <w:pStyle w:val="ConsPlusNormal"/>
        <w:jc w:val="right"/>
      </w:pPr>
      <w:r>
        <w:t>С.В.СЕМИЧАСТНЫЙ</w:t>
      </w:r>
    </w:p>
    <w:p w:rsidR="00BC575B" w:rsidRDefault="00BC575B">
      <w:pPr>
        <w:pStyle w:val="ConsPlusNormal"/>
        <w:jc w:val="both"/>
      </w:pPr>
    </w:p>
    <w:p w:rsidR="00BC575B" w:rsidRDefault="00BC575B">
      <w:pPr>
        <w:pStyle w:val="ConsPlusNormal"/>
        <w:jc w:val="both"/>
      </w:pPr>
    </w:p>
    <w:p w:rsidR="00BC575B" w:rsidRDefault="00BC57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372F0" w:rsidRDefault="00B372F0"/>
    <w:sectPr w:rsidR="00B372F0" w:rsidSect="0054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5B"/>
    <w:rsid w:val="00B372F0"/>
    <w:rsid w:val="00B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6085-2C1E-411A-8CF2-F1D4B42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BC57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BC57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Дмитрий Александрович</dc:creator>
  <cp:keywords/>
  <dc:description/>
  <cp:lastModifiedBy>Яковлев Дмитрий Александрович</cp:lastModifiedBy>
  <cp:revision>1</cp:revision>
  <dcterms:created xsi:type="dcterms:W3CDTF">2024-05-17T12:15:00Z</dcterms:created>
  <dcterms:modified xsi:type="dcterms:W3CDTF">2024-05-17T12:15:00Z</dcterms:modified>
</cp:coreProperties>
</file>