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9B" w:rsidRDefault="00B4109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109B" w:rsidRDefault="00B4109B">
      <w:pPr>
        <w:pStyle w:val="ConsPlusNormal"/>
        <w:jc w:val="both"/>
        <w:outlineLvl w:val="0"/>
      </w:pPr>
    </w:p>
    <w:p w:rsidR="00B4109B" w:rsidRDefault="00B4109B">
      <w:pPr>
        <w:pStyle w:val="ConsPlusTitle"/>
        <w:jc w:val="center"/>
        <w:outlineLvl w:val="0"/>
      </w:pPr>
      <w:r>
        <w:t>ПРАВИТЕЛЬСТВО СМОЛЕНСКОЙ ОБЛАСТИ</w:t>
      </w:r>
    </w:p>
    <w:p w:rsidR="00B4109B" w:rsidRDefault="00B4109B">
      <w:pPr>
        <w:pStyle w:val="ConsPlusTitle"/>
        <w:jc w:val="center"/>
      </w:pPr>
    </w:p>
    <w:p w:rsidR="00B4109B" w:rsidRDefault="00B4109B">
      <w:pPr>
        <w:pStyle w:val="ConsPlusTitle"/>
        <w:jc w:val="center"/>
      </w:pPr>
      <w:r>
        <w:t>ПОСТАНОВЛЕНИЕ</w:t>
      </w:r>
    </w:p>
    <w:p w:rsidR="00B4109B" w:rsidRDefault="00B4109B">
      <w:pPr>
        <w:pStyle w:val="ConsPlusTitle"/>
        <w:jc w:val="center"/>
      </w:pPr>
      <w:r>
        <w:t>от 16 апреля 2024 г. N 260</w:t>
      </w:r>
    </w:p>
    <w:p w:rsidR="00B4109B" w:rsidRDefault="00B4109B">
      <w:pPr>
        <w:pStyle w:val="ConsPlusTitle"/>
        <w:jc w:val="both"/>
      </w:pPr>
    </w:p>
    <w:p w:rsidR="00B4109B" w:rsidRDefault="00B4109B">
      <w:pPr>
        <w:pStyle w:val="ConsPlusTitle"/>
        <w:jc w:val="center"/>
      </w:pPr>
      <w:r>
        <w:t>ОБ УСТАНОВЛЕНИИ ПЕРЕЧНЯ ПРОДУКЦИИ, НЕОБХОДИМОЙ</w:t>
      </w:r>
    </w:p>
    <w:p w:rsidR="00B4109B" w:rsidRDefault="00B4109B">
      <w:pPr>
        <w:pStyle w:val="ConsPlusTitle"/>
        <w:jc w:val="center"/>
      </w:pPr>
      <w:r>
        <w:t>ДЛЯ ОБЕСПЕЧЕНИЯ ИМПОРТОЗАМЕЩЕНИЯ В УСЛОВИЯХ ВВЕДЕННЫХ</w:t>
      </w:r>
    </w:p>
    <w:p w:rsidR="00B4109B" w:rsidRDefault="00B4109B">
      <w:pPr>
        <w:pStyle w:val="ConsPlusTitle"/>
        <w:jc w:val="center"/>
      </w:pPr>
      <w:r>
        <w:t>ОГРАНИЧИТЕЛЬНЫХ МЕР СО СТОРОНЫ ИНОСТРАННЫХ ГОСУДАРСТВ</w:t>
      </w:r>
    </w:p>
    <w:p w:rsidR="00B4109B" w:rsidRDefault="00B4109B">
      <w:pPr>
        <w:pStyle w:val="ConsPlusTitle"/>
        <w:jc w:val="center"/>
      </w:pPr>
      <w:r>
        <w:t xml:space="preserve">И МЕЖДУНАРОДНЫХ ОРГАНИЗАЦИЙ, </w:t>
      </w:r>
      <w:proofErr w:type="gramStart"/>
      <w:r>
        <w:t>ПРОИЗВОДИМОЙ</w:t>
      </w:r>
      <w:proofErr w:type="gramEnd"/>
      <w:r>
        <w:t xml:space="preserve"> НА ЗЕМЕЛЬНЫХ</w:t>
      </w:r>
    </w:p>
    <w:p w:rsidR="00B4109B" w:rsidRDefault="00B4109B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B4109B" w:rsidRDefault="00B4109B">
      <w:pPr>
        <w:pStyle w:val="ConsPlusTitle"/>
        <w:jc w:val="center"/>
      </w:pPr>
      <w:r>
        <w:t xml:space="preserve">СОБСТВЕННОСТИ, </w:t>
      </w:r>
      <w:proofErr w:type="gramStart"/>
      <w:r>
        <w:t>ПРЕДОСТАВЛЯЕМЫХ</w:t>
      </w:r>
      <w:proofErr w:type="gramEnd"/>
      <w:r>
        <w:t xml:space="preserve"> В 2024 ГОДУ ГРАЖДАНАМ</w:t>
      </w:r>
    </w:p>
    <w:p w:rsidR="00B4109B" w:rsidRDefault="00B4109B">
      <w:pPr>
        <w:pStyle w:val="ConsPlusTitle"/>
        <w:jc w:val="center"/>
      </w:pPr>
      <w:r>
        <w:t>РОССИЙСКОЙ ФЕДЕРАЦИИ ИЛИ РОССИЙСКИМ ЮРИДИЧЕСКИМ ЛИЦАМ</w:t>
      </w:r>
    </w:p>
    <w:p w:rsidR="00B4109B" w:rsidRDefault="00B4109B">
      <w:pPr>
        <w:pStyle w:val="ConsPlusTitle"/>
        <w:jc w:val="center"/>
      </w:pPr>
      <w:r>
        <w:t>В АРЕНДУ БЕЗ ПРОВЕДЕНИЯ ТОРГОВ В ЦЕЛЯХ ОСУЩЕСТВЛЕНИЯ</w:t>
      </w:r>
    </w:p>
    <w:p w:rsidR="00B4109B" w:rsidRDefault="00B4109B">
      <w:pPr>
        <w:pStyle w:val="ConsPlusTitle"/>
        <w:jc w:val="center"/>
      </w:pPr>
      <w:r>
        <w:t>ДЕЯТЕЛЬНОСТИ ПО ПРОИЗВОДСТВУ УКАЗАННОЙ ПРОДУКЦИИ</w:t>
      </w: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ind w:firstLine="540"/>
        <w:jc w:val="both"/>
      </w:pPr>
      <w:r>
        <w:t>В соответствии с областным законом "Об определении уполномоченного органа государственной власти Смоленской области, который устанавливает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организаций" Правительство Смоленской области постановляет:</w:t>
      </w:r>
    </w:p>
    <w:p w:rsidR="00B4109B" w:rsidRDefault="00B4109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производимой на земельных участках, находящихся в государственной или муниципальной собственности, предоставляемых в 2024 году гражданам Российской Федерации или российским юридическим лицам в аренду без проведения торгов в целях осуществления деятельности по производству указанной продукции, согласно приложению.</w:t>
      </w:r>
      <w:proofErr w:type="gramEnd"/>
    </w:p>
    <w:p w:rsidR="00B4109B" w:rsidRDefault="00B4109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действует до 31 декабря 2024 года включительно.</w:t>
      </w: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right"/>
      </w:pPr>
      <w:r>
        <w:t>Губернатор</w:t>
      </w:r>
    </w:p>
    <w:p w:rsidR="00B4109B" w:rsidRDefault="00B4109B">
      <w:pPr>
        <w:pStyle w:val="ConsPlusNormal"/>
        <w:jc w:val="right"/>
      </w:pPr>
      <w:r>
        <w:t>Смоленской области</w:t>
      </w:r>
    </w:p>
    <w:p w:rsidR="00B4109B" w:rsidRDefault="00B4109B">
      <w:pPr>
        <w:pStyle w:val="ConsPlusNormal"/>
        <w:jc w:val="right"/>
      </w:pPr>
      <w:r>
        <w:t>В.Н.АНОХИН</w:t>
      </w: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right"/>
        <w:outlineLvl w:val="0"/>
      </w:pPr>
      <w:r>
        <w:t>Приложение</w:t>
      </w:r>
    </w:p>
    <w:p w:rsidR="00B4109B" w:rsidRDefault="00B4109B">
      <w:pPr>
        <w:pStyle w:val="ConsPlusNormal"/>
        <w:jc w:val="right"/>
      </w:pPr>
      <w:r>
        <w:t>к постановлению</w:t>
      </w:r>
    </w:p>
    <w:p w:rsidR="00B4109B" w:rsidRDefault="00B4109B">
      <w:pPr>
        <w:pStyle w:val="ConsPlusNormal"/>
        <w:jc w:val="right"/>
      </w:pPr>
      <w:r>
        <w:t>Правительства</w:t>
      </w:r>
    </w:p>
    <w:p w:rsidR="00B4109B" w:rsidRDefault="00B4109B">
      <w:pPr>
        <w:pStyle w:val="ConsPlusNormal"/>
        <w:jc w:val="right"/>
      </w:pPr>
      <w:r>
        <w:t>Смоленской области</w:t>
      </w:r>
    </w:p>
    <w:p w:rsidR="00B4109B" w:rsidRDefault="00B4109B">
      <w:pPr>
        <w:pStyle w:val="ConsPlusNormal"/>
        <w:jc w:val="right"/>
      </w:pPr>
      <w:r>
        <w:t>от 16.04.2024 N 260</w:t>
      </w: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Title"/>
        <w:jc w:val="center"/>
      </w:pPr>
      <w:bookmarkStart w:id="1" w:name="P34"/>
      <w:bookmarkEnd w:id="1"/>
      <w:r>
        <w:t>ПЕРЕЧЕНЬ</w:t>
      </w:r>
    </w:p>
    <w:p w:rsidR="00B4109B" w:rsidRDefault="00B4109B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B4109B" w:rsidRDefault="00B4109B">
      <w:pPr>
        <w:pStyle w:val="ConsPlusTitle"/>
        <w:jc w:val="center"/>
      </w:pPr>
      <w:r>
        <w:t>В УСЛОВИЯХ ВВЕДЕННЫХ ОГРАНИЧИТЕЛЬНЫХ МЕР СО СТОРОНЫ</w:t>
      </w:r>
    </w:p>
    <w:p w:rsidR="00B4109B" w:rsidRDefault="00B4109B">
      <w:pPr>
        <w:pStyle w:val="ConsPlusTitle"/>
        <w:jc w:val="center"/>
      </w:pPr>
      <w:r>
        <w:t>ИНОСТРАННЫХ ГОСУДАРСТВ И МЕЖДУНАРОДНЫХ ОРГАНИЗАЦИЙ,</w:t>
      </w:r>
    </w:p>
    <w:p w:rsidR="00B4109B" w:rsidRDefault="00B4109B">
      <w:pPr>
        <w:pStyle w:val="ConsPlusTitle"/>
        <w:jc w:val="center"/>
      </w:pPr>
      <w:r>
        <w:t>ПРОИЗВОДИМОЙ НА ЗЕМЕЛЬНЫХ УЧАСТКАХ, НАХОДЯЩИХСЯ</w:t>
      </w:r>
    </w:p>
    <w:p w:rsidR="00B4109B" w:rsidRDefault="00B4109B">
      <w:pPr>
        <w:pStyle w:val="ConsPlusTitle"/>
        <w:jc w:val="center"/>
      </w:pPr>
      <w:r>
        <w:t>В ГОСУДАРСТВЕННОЙ ИЛИ МУНИЦИПАЛЬНОЙ СОБСТВЕННОСТИ,</w:t>
      </w:r>
    </w:p>
    <w:p w:rsidR="00B4109B" w:rsidRDefault="00B4109B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В 2024 ГОДУ ГРАЖДАНАМ РОССИЙСКОЙ ФЕДЕРАЦИИ</w:t>
      </w:r>
    </w:p>
    <w:p w:rsidR="00B4109B" w:rsidRDefault="00B4109B">
      <w:pPr>
        <w:pStyle w:val="ConsPlusTitle"/>
        <w:jc w:val="center"/>
      </w:pPr>
      <w:r>
        <w:t>ИЛИ РОССИЙСКИМ ЮРИДИЧЕСКИМ ЛИЦАМ В АРЕНДУ БЕЗ ПРОВЕДЕНИЯ</w:t>
      </w:r>
    </w:p>
    <w:p w:rsidR="00B4109B" w:rsidRDefault="00B4109B">
      <w:pPr>
        <w:pStyle w:val="ConsPlusTitle"/>
        <w:jc w:val="center"/>
      </w:pPr>
      <w:r>
        <w:lastRenderedPageBreak/>
        <w:t>ТОРГОВ В ЦЕЛЯХ ОСУЩЕСТВЛЕНИЯ ДЕЯТЕЛЬНОСТИ ПО ПРОИЗВОДСТВУ</w:t>
      </w:r>
    </w:p>
    <w:p w:rsidR="00B4109B" w:rsidRDefault="00B4109B">
      <w:pPr>
        <w:pStyle w:val="ConsPlusTitle"/>
        <w:jc w:val="center"/>
      </w:pPr>
      <w:r>
        <w:t>УКАЗАННОЙ ПРОДУКЦИИ</w:t>
      </w:r>
    </w:p>
    <w:p w:rsidR="00B4109B" w:rsidRDefault="00B410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159"/>
        <w:gridCol w:w="3345"/>
      </w:tblGrid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center"/>
            </w:pPr>
            <w:r>
              <w:t xml:space="preserve">Код Общероссийского классификатора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center"/>
            </w:pPr>
            <w:r>
              <w:t>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Культуры однолетние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Культуры многолетние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Животные живые и продукты животного происхождения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Культуры овощные плодовые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01.13.3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Корнеплоды и клубнеплоды овощные, культуры овощные луковичные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01.13.4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Семена овощных культур, кроме семян сахарной свеклы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01.13.6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01.13.51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Рассада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01.30.10.120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Культуры плодовые и ягодные, включая черенки и отводки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01.30.10.130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Молоко сырое коровье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01.41.20.110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Молоко сырое козье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01.45.22.000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Яйца куриные в скорлупе свежие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01.47.21.000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Мясо и мясо птицы, прочие продукты убоя. Мясные пищевые продукты, включая продукты из мяса птицы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Фрукты и овощи переработанные и консервированные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Масла и жиры животные и растительные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Изделия хлебобулочные и мучные кондитерские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10.7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Продукты пищевые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10.8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Продукция мясная пищевая, в том числе из мяса птицы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10.13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переработанная и консервированная, ракообразные и моллюски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Молоко и молочная продукция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10.51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Продукция мукомольно-крупяного производства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10.61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Услуги по отделке пряжи и тканей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13.3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Пряжа и нити текстильные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13.10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Полотна ворсовые, полотна махровые, трикотажные или вязаные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13.91.11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16.21.1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16.21.13.000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17.22.12.130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Гидразин и гидроксиламин и их неорганические соли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20.13.25.120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Гипохлориты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20.13.32.110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Фосфаты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20.13.42.130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Карбонат кальция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20.13.43.193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Соли неорганических кислот или пероксикислот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20.13.62.190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Пероксид водорода (перекись водорода)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20.13.63.000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Этиленгликоль (этандиол)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20.14.23.111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Пропиленгликоль (пропан-1,2-диол)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20.14.23.112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Диолы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20.14.23.119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Спирты многоатомные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20.14.23.120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Кислоты мон</w:t>
            </w:r>
            <w:proofErr w:type="gramStart"/>
            <w:r>
              <w:t>о-</w:t>
            </w:r>
            <w:proofErr w:type="gramEnd"/>
            <w:r>
              <w:t>, ди- или трихлоруксусные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20.14.32.131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Кислота терефталевая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20.14.34.121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Соединения с альдегидной функциональной группой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20.14.61.000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Соединения с кетоновой функциональной группой и хиноновой функциональной группой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20.14.62.000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Полиэтилен высокого давления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20.16.10.111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Полиэтилен прочий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20.16.10.119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Сополимеры этилена с винилацетатом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20.16.10.120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Смолы эпоксидные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20.16.40.130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Полиэтилентерефталат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20.16.40.170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Полиэфиры прочие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20.16.40.190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Смолы полиуретановые прочие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20.16.56.190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Полимеры акриловой кислоты в первичных формах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20.16.59.170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 xml:space="preserve">Полимеры природные и </w:t>
            </w:r>
            <w:proofErr w:type="gramStart"/>
            <w:r>
              <w:t>полимеры</w:t>
            </w:r>
            <w:proofErr w:type="gramEnd"/>
            <w:r>
              <w:t xml:space="preserve"> модифицированные природные в первичных формах,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20.16.59.310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Каучуки бутадиеннитрильные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20.17.10.141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Каучуки изобутиленизопреновые (бутилкаучуки)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20.17.10.171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Гербициды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20.20.12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Фунгициды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20.20.15.000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Материалы лакокрасочные на основе полимеров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20.30.1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Герметики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20.30.22.170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Средства моющие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20.41.32.110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Продукты химические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20.5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20.59.52.190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Продукты разные химические прочие,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20.59.59.900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Волокна синтетические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20.60.1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Антикоагулянты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21.20.10.131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21.20.10.147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Препараты антибактериальные для системного использования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21.20.10.191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Препараты противовирусные для системного применения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21.20.10.194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Препараты психотропные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21.20.10.235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Материалы клейкие перевязочные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21.20.24.110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 xml:space="preserve">Материалы перевязочные и аналогичные </w:t>
            </w:r>
            <w:r>
              <w:lastRenderedPageBreak/>
              <w:t>изделия, в том числе пропитанные или покрытые лекарственными средствами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21.20.24.160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Шины и покрышки пневматические для сельскохозяйственных машин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22.11.14.110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Шины и покрышки пневматические прочие новые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22.11.14.190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Шины резиновые сплошные или полупневматические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22.11.15.120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Смеси резиновые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22.19.20.111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Перчатки резиновые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22.19.60.119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Изделия пластмассовые упаковочные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22.22.1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Фурнитура для мебели, транспортных средств и аналогичные изделия пластмассовые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22.29.26.110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Зеркала стеклянные, изделия из стекла изолирующие многослойные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23.12.13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Стекло полое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23.13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Изделия санитарно-технические из керамики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23.42.10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Изделия прочего технического назначения фарфоровые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23.44.11.190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Портландцементы белые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23.51.12.120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23.99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Прокат сортовой и катанка стальные прочие, кованые, 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24.10.62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Аноды медные для электролитического рафинирования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24.44.12.120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Петли, арматура крепежная, фурнитура и аналогичные изделия для мебели из недрагоценных металлов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25.72.14.130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Схемы интегральные электронные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26.11.30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Устройства автоматической обработки данных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26.20.30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26.30.11.130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Аппараты слуховые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26.60.14.120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Электродвигатели переменного тока многофазные мощностью от 750 Вт до 75 кВт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27.11.24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Электродвигатели переменного тока многофазные выходной мощностью более 75 кВт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27.11.25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Батареи аккумуляторные литий-ионные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27.20.23.130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Батареи аккумуляторные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27.20.23.190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27.90.31.110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28.11.13.190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28.11.23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Гидроцилиндры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28.12.11.110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Насосы гидравлические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28.12.13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Арматура трубопроводная (арматура) (краны, клапаны и прочие)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Коробки передач и прочие переключатели скоростей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28.15.24.130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28.22.19.140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 xml:space="preserve">Комплектующие (запасные части) подъемников и конвейеров непрерывного </w:t>
            </w:r>
            <w:proofErr w:type="gramStart"/>
            <w:r>
              <w:t>действия</w:t>
            </w:r>
            <w:proofErr w:type="gramEnd"/>
            <w:r>
              <w:t xml:space="preserve"> пневматических для товаров или материалов прочие, не имеющие самостоятельных группировок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28.22.19.180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28.25.14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Центрифуги,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28.29.41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Тракторы для сельского хозяйства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28.30.2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для уборки урожая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28.30.5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и оборудование сельскохозяйственные прочие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28.30.8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28.41.1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Станки токарные, расточные и фрезерные металлорежущие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28.41.2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28.41.33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28.49.1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28.92.12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Погрузчики фронтальные одноковшовые самоходные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28.92.25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Экскаваторы карьерные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28.92.27.114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28.92.40.120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28.92.61.110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Комплектующие (запасные части) машин для выемки грунта, не имеющие самостоятельных группировок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28.92.61.120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Машины трикотажные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28.94.14.110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28.96.10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proofErr w:type="gramStart"/>
            <w:r>
              <w:t>Мосты</w:t>
            </w:r>
            <w:proofErr w:type="gramEnd"/>
            <w:r>
              <w:t xml:space="preserve"> ведущие с дифференциалом в сборе, полуоси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29.32.30.250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Части и принадлежности для автотранспортных сре</w:t>
            </w:r>
            <w:proofErr w:type="gramStart"/>
            <w:r>
              <w:t>дств пр</w:t>
            </w:r>
            <w:proofErr w:type="gramEnd"/>
            <w:r>
              <w:t>очие,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29.32.30.390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32.50.13.190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Аппараты дыхательные реанимационные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32.50.21.122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Протезы органов человека, не включенные в другие группировки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32.50.22.190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Узлы протезов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32.50.23.110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Функциональные узлы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32.50.23.111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Тренажеры для профессионального обучения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32.99.53.120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Приборы, аппаратура и устройства учебные демонстрационные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32.99.53.130</w:t>
            </w:r>
          </w:p>
        </w:tc>
      </w:tr>
      <w:tr w:rsidR="00B4109B">
        <w:tc>
          <w:tcPr>
            <w:tcW w:w="544" w:type="dxa"/>
          </w:tcPr>
          <w:p w:rsidR="00B4109B" w:rsidRDefault="00B4109B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5159" w:type="dxa"/>
          </w:tcPr>
          <w:p w:rsidR="00B4109B" w:rsidRDefault="00B4109B">
            <w:pPr>
              <w:pStyle w:val="ConsPlusNormal"/>
              <w:jc w:val="both"/>
            </w:pPr>
            <w:r>
              <w:t>Услуги в области информационных технологий прочие и компьютерные услуги</w:t>
            </w:r>
          </w:p>
        </w:tc>
        <w:tc>
          <w:tcPr>
            <w:tcW w:w="3345" w:type="dxa"/>
          </w:tcPr>
          <w:p w:rsidR="00B4109B" w:rsidRDefault="00B4109B">
            <w:pPr>
              <w:pStyle w:val="ConsPlusNormal"/>
              <w:jc w:val="both"/>
            </w:pPr>
            <w:r>
              <w:t>62.09</w:t>
            </w:r>
          </w:p>
        </w:tc>
      </w:tr>
    </w:tbl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jc w:val="both"/>
      </w:pPr>
    </w:p>
    <w:p w:rsidR="00B4109B" w:rsidRDefault="00B410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1821" w:rsidRDefault="00B4109B"/>
    <w:sectPr w:rsidR="00F61821" w:rsidSect="0057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B"/>
    <w:rsid w:val="00663E44"/>
    <w:rsid w:val="006D4600"/>
    <w:rsid w:val="00B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B41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B410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B41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B410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2024-04-19T08:48:00Z</dcterms:created>
  <dcterms:modified xsi:type="dcterms:W3CDTF">2024-04-19T08:49:00Z</dcterms:modified>
</cp:coreProperties>
</file>