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A1E6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E38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Смоленска от 21.03.2019 N 772-адм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постановление Администрации города Смоленска от 05.12.2014 N 2122-адм "Об утверждении схемы размещения нестационарных торговых объектов на территории города Смоленска"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E38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E3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E3850">
      <w:pPr>
        <w:pStyle w:val="ConsPlusNormal"/>
        <w:jc w:val="both"/>
        <w:outlineLvl w:val="0"/>
      </w:pPr>
    </w:p>
    <w:p w:rsidR="00000000" w:rsidRDefault="007E3850">
      <w:pPr>
        <w:pStyle w:val="ConsPlusTitle"/>
        <w:jc w:val="center"/>
        <w:outlineLvl w:val="0"/>
      </w:pPr>
      <w:r>
        <w:t>АДМИНИСТРАЦИЯ ГОРОДА СМОЛЕНСКА</w:t>
      </w:r>
    </w:p>
    <w:p w:rsidR="00000000" w:rsidRDefault="007E3850">
      <w:pPr>
        <w:pStyle w:val="ConsPlusTitle"/>
        <w:jc w:val="center"/>
      </w:pPr>
    </w:p>
    <w:p w:rsidR="00000000" w:rsidRDefault="007E3850">
      <w:pPr>
        <w:pStyle w:val="ConsPlusTitle"/>
        <w:jc w:val="center"/>
      </w:pPr>
      <w:r>
        <w:t>ПОСТАНОВЛЕНИЕ</w:t>
      </w:r>
    </w:p>
    <w:p w:rsidR="00000000" w:rsidRDefault="007E3850">
      <w:pPr>
        <w:pStyle w:val="ConsPlusTitle"/>
        <w:jc w:val="center"/>
      </w:pPr>
      <w:r>
        <w:t>от 21 марта 2019 г. N 772-адм</w:t>
      </w:r>
    </w:p>
    <w:p w:rsidR="00000000" w:rsidRDefault="007E3850">
      <w:pPr>
        <w:pStyle w:val="ConsPlusTitle"/>
      </w:pPr>
    </w:p>
    <w:p w:rsidR="00000000" w:rsidRDefault="007E3850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000000" w:rsidRDefault="007E3850">
      <w:pPr>
        <w:pStyle w:val="ConsPlusTitle"/>
        <w:jc w:val="center"/>
      </w:pPr>
      <w:r>
        <w:t>СМОЛЕНСКА ОТ 05.12.2014 N 2122-АДМ "ОБ УТВЕРЖДЕНИИ СХЕМЫ</w:t>
      </w:r>
    </w:p>
    <w:p w:rsidR="00000000" w:rsidRDefault="007E3850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000000" w:rsidRDefault="007E3850">
      <w:pPr>
        <w:pStyle w:val="ConsPlusTitle"/>
        <w:jc w:val="center"/>
      </w:pPr>
      <w:r>
        <w:t>ГОРОДА СМОЛЕНСКА"</w:t>
      </w: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ind w:firstLine="540"/>
        <w:jc w:val="both"/>
      </w:pPr>
      <w:r>
        <w:t>В соответствии с Федеральным законом от 28.12.2009 N 381-ФЗ "Об основах государственного регулирования торговой деятельнос</w:t>
      </w:r>
      <w:r>
        <w:t>ти в Российской Федерации", постановлением Администрации Смоленской области от 27.01.2011 N 38 "Об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</w:t>
      </w:r>
      <w:r>
        <w:t>говых объектов", на основании постановления Администрации города Смоленска от 28.11.2014 N 2075-адм "О формировании Плана размещения нестационарных торговых объектов на территории города Смоленска", руководствуясь Уставом города Смоленска, Администрация го</w:t>
      </w:r>
      <w:r>
        <w:t>рода Смоленска постановляет: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t>1. Внести изменения в схему размещения нестационарных торговых объектов на территории города Смоленска, утвержденную постановлением Администрации города Смоленска от 05.12.2014 N 2122-адм "Об утверждении схемы размещения нестац</w:t>
      </w:r>
      <w:r>
        <w:t>ионарных торговых объектов на территории города Смоленска", согласно приложению к настоящему постановлению.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t>2. 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t>3. Комит</w:t>
      </w:r>
      <w:r>
        <w:t>ету по информационным ресурсам и телекоммуникациям Администрации города Смоленска разместить настоящее постановление на сайте Администрации города Смоленска.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города Смоленска по инвестициям и комплексному развитию.</w:t>
      </w: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right"/>
      </w:pPr>
      <w:r>
        <w:t>Врип Главы города Смоленска</w:t>
      </w:r>
    </w:p>
    <w:p w:rsidR="00000000" w:rsidRDefault="007E3850">
      <w:pPr>
        <w:pStyle w:val="ConsPlusNormal"/>
        <w:jc w:val="right"/>
      </w:pPr>
      <w:r>
        <w:t>О.С.ГИЛЬДЕНКОВА</w:t>
      </w: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right"/>
        <w:outlineLvl w:val="0"/>
      </w:pPr>
      <w:r>
        <w:t>Приложение</w:t>
      </w:r>
    </w:p>
    <w:p w:rsidR="00000000" w:rsidRDefault="007E3850">
      <w:pPr>
        <w:pStyle w:val="ConsPlusNormal"/>
        <w:jc w:val="right"/>
      </w:pPr>
      <w:r>
        <w:t>к постановлению</w:t>
      </w:r>
    </w:p>
    <w:p w:rsidR="00000000" w:rsidRDefault="007E3850">
      <w:pPr>
        <w:pStyle w:val="ConsPlusNormal"/>
        <w:jc w:val="right"/>
      </w:pPr>
      <w:r>
        <w:t>Администрации</w:t>
      </w:r>
    </w:p>
    <w:p w:rsidR="00000000" w:rsidRDefault="007E3850">
      <w:pPr>
        <w:pStyle w:val="ConsPlusNormal"/>
        <w:jc w:val="right"/>
      </w:pPr>
      <w:r>
        <w:t>города Смоленска</w:t>
      </w:r>
    </w:p>
    <w:p w:rsidR="00000000" w:rsidRDefault="007E3850">
      <w:pPr>
        <w:pStyle w:val="ConsPlusNormal"/>
        <w:jc w:val="right"/>
      </w:pPr>
      <w:r>
        <w:t>от 21.03</w:t>
      </w:r>
      <w:r>
        <w:t>.2019 N 772-адм</w:t>
      </w: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Title"/>
        <w:jc w:val="center"/>
      </w:pPr>
      <w:bookmarkStart w:id="1" w:name="Par30"/>
      <w:bookmarkEnd w:id="1"/>
      <w:r>
        <w:t>ИЗМЕНЕНИЯ,</w:t>
      </w:r>
    </w:p>
    <w:p w:rsidR="00000000" w:rsidRDefault="007E3850">
      <w:pPr>
        <w:pStyle w:val="ConsPlusTitle"/>
        <w:jc w:val="center"/>
      </w:pPr>
      <w:r>
        <w:t>ВНОСИМЫЕ В СХЕМУ РАЗМЕЩЕНИЯ НЕСТАЦИОНАРНЫХ ТОРГОВЫХ ОБЪЕКТОВ</w:t>
      </w:r>
    </w:p>
    <w:p w:rsidR="00000000" w:rsidRDefault="007E3850">
      <w:pPr>
        <w:pStyle w:val="ConsPlusTitle"/>
        <w:jc w:val="center"/>
      </w:pPr>
      <w:r>
        <w:t>НА ТЕРРИТОРИИ ГОРОДА СМОЛЕНСКА, УТВЕРЖДЕННУЮ ПОСТАНОВЛЕНИЕМ</w:t>
      </w:r>
    </w:p>
    <w:p w:rsidR="00000000" w:rsidRDefault="007E3850">
      <w:pPr>
        <w:pStyle w:val="ConsPlusTitle"/>
        <w:jc w:val="center"/>
      </w:pPr>
      <w:r>
        <w:t>АДМИНИСТРАЦИИ ГОРОДА СМОЛЕНСКА ОТ 05.12.2014 N 2122-АДМ</w:t>
      </w:r>
    </w:p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ind w:firstLine="540"/>
        <w:jc w:val="both"/>
      </w:pPr>
      <w:r>
        <w:t>1. В графе 9 схемы размещения нестациона</w:t>
      </w:r>
      <w:r>
        <w:t>рных торговых объектов на территории города Смоленска слова "предоставления земельного участка, части здания, строения, сооружения для" исключить.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t>2. В разделе "Заднепровский район" пункты 5, 8, 11, 12, 13, 14, 87, 102, 105, 172, 178 исключить.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lastRenderedPageBreak/>
        <w:t>3. В раздел</w:t>
      </w:r>
      <w:r>
        <w:t>е "Промышленный район" пункты 94, 95, 111, 121, 123 исключить.</w:t>
      </w:r>
    </w:p>
    <w:p w:rsidR="00000000" w:rsidRDefault="007E3850">
      <w:pPr>
        <w:pStyle w:val="ConsPlusNormal"/>
        <w:spacing w:before="200"/>
        <w:ind w:firstLine="540"/>
        <w:jc w:val="both"/>
      </w:pPr>
      <w:r>
        <w:t>4. Раздел "Заднепровский район" дополнить пунктами 188 - 191 следующего содержания:</w:t>
      </w:r>
    </w:p>
    <w:p w:rsidR="00000000" w:rsidRDefault="007E38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454"/>
        <w:gridCol w:w="454"/>
        <w:gridCol w:w="1134"/>
        <w:gridCol w:w="1134"/>
        <w:gridCol w:w="1020"/>
        <w:gridCol w:w="454"/>
        <w:gridCol w:w="113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Седова, у дома 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Авиаторов, у дома 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Микрорайон Королевка, у дома 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Фрунзе, у дома 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</w:tbl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ind w:firstLine="540"/>
        <w:jc w:val="both"/>
      </w:pPr>
      <w:r>
        <w:t>5. Раздел "Ленинский район" дополнить пунктами 112 - 133 следующего содержания:</w:t>
      </w:r>
    </w:p>
    <w:p w:rsidR="00000000" w:rsidRDefault="007E38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454"/>
        <w:gridCol w:w="454"/>
        <w:gridCol w:w="1134"/>
        <w:gridCol w:w="1134"/>
        <w:gridCol w:w="1020"/>
        <w:gridCol w:w="454"/>
        <w:gridCol w:w="113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Пригородная, у дома 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Николаева, у дома 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Николаева, у дома 21а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Николаева, у дома 38а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Николаева, у дома 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Николаева, между домами 42,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Николаева, у дома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Нормандия-Неман, у дома 23б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Нормандия-Неман, у дома 24б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Нахимова, у дома 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Гагарина, у дома 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Краснинское шоссе, у дома 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Черняховского, у дома 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lastRenderedPageBreak/>
              <w:t>125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Багратиона, у дома 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Кирова, у дома 29а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Кирова, у дома 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Колхозная, у дома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Киевское шоссе, между домами 56, 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Кловская, у дома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Нормандия-Неман, у дома 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Октябрьской революции, у дома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Багратиона, у дома 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</w:tbl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ind w:firstLine="540"/>
        <w:jc w:val="both"/>
      </w:pPr>
      <w:r>
        <w:t>6. Раздел "Промышленный район" дополнить пунктами 146 - 162 следующего содержания:</w:t>
      </w:r>
    </w:p>
    <w:p w:rsidR="00000000" w:rsidRDefault="007E38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454"/>
        <w:gridCol w:w="454"/>
        <w:gridCol w:w="1134"/>
        <w:gridCol w:w="1134"/>
        <w:gridCol w:w="1020"/>
        <w:gridCol w:w="454"/>
        <w:gridCol w:w="113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Гагарина, у дома 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Шевченко, у дома 74/1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25 Сентября, у дома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Генерала Паскевича, у дома 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Крупской, у дома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Твардовского, у дома 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Твардовского, у дома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Строителей, у дома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Строителей, у дома 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lastRenderedPageBreak/>
              <w:t>155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Рыленкова, у дома 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Коммунистическая, у дома 15/2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Попова, у дома 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Генерала Паскевича, у дома 7а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Брылевка, у дома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25 Сентября, у дома 50а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Микрорайон Южный, у дома 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162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Улица Рыленкова, у дома 35б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до 1 июля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молоку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3850">
            <w:pPr>
              <w:pStyle w:val="ConsPlusNormal"/>
              <w:jc w:val="both"/>
            </w:pPr>
            <w:r>
              <w:t>в течение года</w:t>
            </w:r>
          </w:p>
        </w:tc>
      </w:tr>
    </w:tbl>
    <w:p w:rsidR="00000000" w:rsidRDefault="007E3850">
      <w:pPr>
        <w:pStyle w:val="ConsPlusNormal"/>
        <w:jc w:val="both"/>
      </w:pPr>
    </w:p>
    <w:p w:rsidR="00000000" w:rsidRDefault="007E3850">
      <w:pPr>
        <w:pStyle w:val="ConsPlusNormal"/>
        <w:jc w:val="both"/>
      </w:pPr>
    </w:p>
    <w:p w:rsidR="007E3850" w:rsidRDefault="007E3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385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50" w:rsidRDefault="007E3850">
      <w:pPr>
        <w:spacing w:after="0" w:line="240" w:lineRule="auto"/>
      </w:pPr>
      <w:r>
        <w:separator/>
      </w:r>
    </w:p>
  </w:endnote>
  <w:endnote w:type="continuationSeparator" w:id="0">
    <w:p w:rsidR="007E3850" w:rsidRDefault="007E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38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38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38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38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A1E64">
            <w:fldChar w:fldCharType="separate"/>
          </w:r>
          <w:r w:rsidR="009A1E64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A1E64">
            <w:fldChar w:fldCharType="separate"/>
          </w:r>
          <w:r w:rsidR="009A1E64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7E38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50" w:rsidRDefault="007E3850">
      <w:pPr>
        <w:spacing w:after="0" w:line="240" w:lineRule="auto"/>
      </w:pPr>
      <w:r>
        <w:separator/>
      </w:r>
    </w:p>
  </w:footnote>
  <w:footnote w:type="continuationSeparator" w:id="0">
    <w:p w:rsidR="007E3850" w:rsidRDefault="007E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38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города Смоленска от 21.03.2019 N 772-адм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внесении изменений в постановление Администрации...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38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E38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38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01.04.2019</w:t>
          </w:r>
        </w:p>
      </w:tc>
    </w:tr>
  </w:tbl>
  <w:p w:rsidR="00000000" w:rsidRDefault="007E38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38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4"/>
    <w:rsid w:val="007E3850"/>
    <w:rsid w:val="009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6196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Смоленска от 21.03.2019 N 772-адм"О внесении изменений в постановление Администрации города Смоленска от 05.12.2014 N 2122-адм "Об утверждении схемы размещения нестационарных торговых объектов на территории города Смолен</vt:lpstr>
    </vt:vector>
  </TitlesOfParts>
  <Company>КонсультантПлюс Версия 4018.00.30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Смоленска от 21.03.2019 N 772-адм"О внесении изменений в постановление Администрации города Смоленска от 05.12.2014 N 2122-адм "Об утверждении схемы размещения нестационарных торговых объектов на территории города Смолен</dc:title>
  <dc:creator>Яковлев Дмитрий Александрович</dc:creator>
  <cp:lastModifiedBy>Яковлев Дмитрий Александрович</cp:lastModifiedBy>
  <cp:revision>2</cp:revision>
  <dcterms:created xsi:type="dcterms:W3CDTF">2019-04-01T11:38:00Z</dcterms:created>
  <dcterms:modified xsi:type="dcterms:W3CDTF">2019-04-01T11:38:00Z</dcterms:modified>
</cp:coreProperties>
</file>